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附表3</w:t>
      </w:r>
    </w:p>
    <w:p>
      <w:pPr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内部审计意见整改结果检查与对账销号清单</w:t>
      </w:r>
      <w:bookmarkStart w:id="0" w:name="_GoBack"/>
      <w:bookmarkEnd w:id="0"/>
    </w:p>
    <w:p>
      <w:pPr>
        <w:snapToGrid w:val="0"/>
        <w:spacing w:line="660" w:lineRule="atLeas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审计项目：</w:t>
      </w:r>
    </w:p>
    <w:p>
      <w:pPr>
        <w:snapToGrid w:val="0"/>
        <w:spacing w:line="660" w:lineRule="atLeas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被审计部门：</w:t>
      </w:r>
      <w:r>
        <w:rPr>
          <w:rFonts w:ascii="仿宋_GB2312" w:eastAsia="仿宋_GB2312"/>
          <w:sz w:val="32"/>
          <w:szCs w:val="32"/>
        </w:rPr>
        <w:t xml:space="preserve">                                                  </w:t>
      </w:r>
      <w:r>
        <w:rPr>
          <w:rFonts w:hint="eastAsia" w:ascii="仿宋_GB2312" w:eastAsia="仿宋_GB2312"/>
          <w:sz w:val="32"/>
          <w:szCs w:val="32"/>
        </w:rPr>
        <w:t>日期：</w:t>
      </w:r>
    </w:p>
    <w:tbl>
      <w:tblPr>
        <w:tblStyle w:val="2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8"/>
        <w:gridCol w:w="784"/>
        <w:gridCol w:w="1078"/>
        <w:gridCol w:w="1192"/>
        <w:gridCol w:w="1134"/>
        <w:gridCol w:w="1985"/>
        <w:gridCol w:w="944"/>
        <w:gridCol w:w="2032"/>
        <w:gridCol w:w="1560"/>
        <w:gridCol w:w="1275"/>
        <w:gridCol w:w="127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382" w:type="dxa"/>
            <w:gridSpan w:val="2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问题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清单</w:t>
            </w:r>
          </w:p>
        </w:tc>
        <w:tc>
          <w:tcPr>
            <w:tcW w:w="1247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整改检查结果及对账销号清单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38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20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整改类型</w:t>
            </w:r>
          </w:p>
        </w:tc>
        <w:tc>
          <w:tcPr>
            <w:tcW w:w="12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是否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销号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38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</w:p>
        </w:tc>
        <w:tc>
          <w:tcPr>
            <w:tcW w:w="34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已整改</w:t>
            </w:r>
          </w:p>
        </w:tc>
        <w:tc>
          <w:tcPr>
            <w:tcW w:w="29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正在整改</w:t>
            </w:r>
          </w:p>
        </w:tc>
        <w:tc>
          <w:tcPr>
            <w:tcW w:w="48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尚未整改</w:t>
            </w:r>
          </w:p>
        </w:tc>
        <w:tc>
          <w:tcPr>
            <w:tcW w:w="12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59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序号</w:t>
            </w:r>
          </w:p>
        </w:tc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摘要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整改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结果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完善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制度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完成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时间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整改进展情况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完成时限</w:t>
            </w:r>
          </w:p>
        </w:tc>
        <w:tc>
          <w:tcPr>
            <w:tcW w:w="2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主要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原因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责任部门或责任人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完成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时限</w:t>
            </w:r>
          </w:p>
        </w:tc>
        <w:tc>
          <w:tcPr>
            <w:tcW w:w="12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1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2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1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2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b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b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b/>
              </w:rPr>
            </w:pPr>
          </w:p>
        </w:tc>
        <w:tc>
          <w:tcPr>
            <w:tcW w:w="11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b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b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b/>
              </w:rPr>
            </w:pP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b/>
              </w:rPr>
            </w:pPr>
          </w:p>
        </w:tc>
        <w:tc>
          <w:tcPr>
            <w:tcW w:w="2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b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b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b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b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b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b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b/>
              </w:rPr>
            </w:pPr>
          </w:p>
        </w:tc>
        <w:tc>
          <w:tcPr>
            <w:tcW w:w="11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b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b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b/>
              </w:rPr>
            </w:pP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b/>
              </w:rPr>
            </w:pPr>
          </w:p>
        </w:tc>
        <w:tc>
          <w:tcPr>
            <w:tcW w:w="2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b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b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b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b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0DC1FC99-808D-4181-8978-9C075B369311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2" w:fontKey="{B3463DAE-0D42-426A-85B4-1E175CF2FFE4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5B50B5CA-5BC5-45D7-9D0C-414B9CC2D0E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3MDc4NWU4NTZlNzcxZGQ3MzlkNDFhMThjYTMzMGYifQ=="/>
  </w:docVars>
  <w:rsids>
    <w:rsidRoot w:val="4C890FB2"/>
    <w:rsid w:val="4C890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2023-06-05T02:24:00Z</dcterms:created>
  <dc:creator>YOYO</dc:creator>
  <cp:lastModifiedBy>YOYO</cp:lastModifiedBy>
  <dcterms:modified xsi:type="dcterms:W3CDTF">2023-06-05T02:25:06Z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2052-11.1.0.14018</vt:lpwstr>
  </property>
  <property fmtid="{D5CDD505-2E9C-101B-9397-08002B2CF9AE}" pid="3" name="ICV">
    <vt:lpwstr>2629A09D69CD4FB5A2B6D25D680E767C_11</vt:lpwstr>
  </property>
</Properties>
</file>